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E1" w:rsidRDefault="004B5CE1" w:rsidP="0037475E">
      <w:pPr>
        <w:ind w:firstLine="0"/>
        <w:rPr>
          <w:b/>
          <w:sz w:val="32"/>
          <w:szCs w:val="32"/>
        </w:rPr>
      </w:pPr>
    </w:p>
    <w:p w:rsidR="004B5CE1" w:rsidRDefault="004B5CE1" w:rsidP="002463C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MÓZGOWE PORAŻENIE DZIECIĘCE</w:t>
      </w:r>
    </w:p>
    <w:p w:rsidR="004B5CE1" w:rsidRDefault="004B5CE1" w:rsidP="002463C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PRZYCZYNY, OBJAWY, POSTĘPOWANIE UWZGLĘDNIAJĄCE </w:t>
      </w:r>
    </w:p>
    <w:p w:rsidR="004B5CE1" w:rsidRDefault="004B5CE1" w:rsidP="002463C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REHABILITACJĘ LOGOPEDYCZNĄ</w:t>
      </w:r>
    </w:p>
    <w:p w:rsidR="004B5CE1" w:rsidRDefault="004B5CE1" w:rsidP="002463C9">
      <w:pPr>
        <w:ind w:firstLine="0"/>
        <w:jc w:val="center"/>
        <w:rPr>
          <w:b/>
          <w:sz w:val="28"/>
          <w:szCs w:val="28"/>
        </w:rPr>
      </w:pPr>
    </w:p>
    <w:p w:rsidR="004B5CE1" w:rsidRDefault="004B5CE1" w:rsidP="00C37E36">
      <w:pPr>
        <w:ind w:firstLine="0"/>
        <w:rPr>
          <w:b/>
          <w:sz w:val="28"/>
          <w:szCs w:val="28"/>
        </w:rPr>
      </w:pP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Mózgowe porażenie dziecięce nie jest jednostką chorobową ale zespołem wielu objawów powstałych na skutek uszkodzenia ośrodkowego układu nerwowego – neuronu ruchowego w okresie jego rozwoju i dojrzewania. Istnieje wiele definicji mpd, ponieważ jest to zaburzenie niejednolite pod względem klinicznym i etiologicznym.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Według R. Michałowicza pod pojęciem mózgowego porażenia dziecięcego należy rozumieć: „</w:t>
      </w:r>
      <w:r>
        <w:rPr>
          <w:i/>
          <w:sz w:val="28"/>
          <w:szCs w:val="28"/>
        </w:rPr>
        <w:t xml:space="preserve">Powstałe w czasie ciąży, porodu lub w okresie okołoporodowym niepostępujące zaburzenia czynności będącego w rozwoju ośrodkowego układy nerwowego, ze szczególnym uwzględnieniem ośrodkowego neuronu ruchowego. Mózgowe porażenie dziecięce nie stanowi odrębnej jednostki chorobowej, a jest ono różnorodnym etiologicznie zespołem objawów chorobowych. Dyskusję budzą tzw. nabyte formy mózgowego porażenia dziecięcego (a więc powstałe już po porodzie), ponieważ brak jest jasnych kryteriów w sprawie granicy wieku, w którym może ujawnić się omawiany zespół chorobowy” </w:t>
      </w:r>
      <w:r>
        <w:rPr>
          <w:sz w:val="28"/>
          <w:szCs w:val="28"/>
        </w:rPr>
        <w:t>Michałowicz R. [1997, s.7].</w:t>
      </w:r>
      <w:r>
        <w:rPr>
          <w:i/>
          <w:sz w:val="28"/>
          <w:szCs w:val="28"/>
        </w:rPr>
        <w:t xml:space="preserve">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Mózgowe porażenie dziecięce – obecnie obowiązująca nazwa tego zespołu chorobowego. W Polsce po raz pierwszy zostało opisane w połowie XIX w. przez angielskiego lekarza Johna Little’a. Przez długi czas mpd nazywane było od jego nazwiska „Chorobą Little’a”.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Mózgowe porażenie dziecięce to zespół zaburzeń głównie ruchowych. Początkowo zaburzenia ruchowe objawiają się trudnościami w zakresie czynności fizjologicznych, takich jak ssanie i połykanie. W późniejszym okresie występują zaburzenia w funkcjonowaniu narządów mowy. Dominującymi objawami zaburzeń ruchowych w obrazie klinicznym należą: zaburzenie napięcia mięśniowego, niedowłady kończyn, ruchy mimowolne, zaburzenia zborności ruchów  i równowagi. Mózgowe porażenie dziecięce występuje w formie porażenia lub niedowładu mięśni jednej połowy ciała, czyli spastycznej, dziecięcej hemiplegii, hemiparezy lub porażenia mięśni obu stron ciała, czyli spastycznej dziecięcej paraplegii, paraparezy.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Rozległość zaburzeń ruchowych wyznacza różne zespoły: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niedowład jednej połowy ciała,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obu kończyn górnych i dolnych,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kończyny górnej i obu kończyn dolnych,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niedowład jednej kończyny dolnej.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M. Dąmbska [1977], opierając się na badaniach własnych i innych autorów stwierdza,  że: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w pierwszej grupie (w zespołach spastycznych) wyróżnia się  </w:t>
      </w:r>
      <w:r>
        <w:rPr>
          <w:i/>
          <w:sz w:val="28"/>
          <w:szCs w:val="28"/>
        </w:rPr>
        <w:t>diplegię i hemiplegię</w:t>
      </w:r>
      <w:r>
        <w:rPr>
          <w:sz w:val="28"/>
          <w:szCs w:val="28"/>
        </w:rPr>
        <w:t xml:space="preserve"> jedno- lub dwustronną, które są związane z uszkodzeniami w obrębie półkul mózgowych.  W okresie okołoporodowym w hemiplegiach wrodzonych lub nabytych  obserwuje się prawie normalny rozwój mowy. Obustronne uszkodzenie dróg korowo – rdzennych prowadzi do zakłóceń w wymawianiu samogłosek i opuszczenia sylab, może też prowadzić do opóźnienia rozwoju mowy.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w drugiej grupie (zespoły dyskinetyczne) przyczyną zaburzeń jest uszkodzenie struktur i dróg pozapiramidowych. Uszkodzenia w obrębie układu pozapiramidowego, który odgrywa ważną rolę w kontroli czynności ruchowych i regulujących napięcie mięśniowe, mogą w ramach zespołów dyskinetycznych objąć mięśnie warunkujące prawidłową artykulację.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w trzeciej grupie – zespoły ataktyczne są wynikiem uszkodzeń móżdżku i jego połączeń. Zmiany w móżdżku prowadzą do powstawania mowy skandowanej  o nieregularnym natężeniu głosu, zaburzonej pod względem artykulacyjnym.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Uszkodzenia mózgu dają różne objawy zaburzeń psychoruchowych, które są trudne do wykrycia we wczesnym okresie życia, jak również rozpoznanie mpd. Poprzez wnikliwą obserwację dziecka możemy wychwycić nieprawidłowe objawy w poszczególnych okresach rozwoju.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Od urodzenia do 3 miesiąca życia obserwuje się: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nadwrażliwość na bodźce,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nadpobudliwość,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nagłe ruchy całego ciała, łatwe wyzwalanie odruchu Moro.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Zmiany napięcia mięśni są gwałtowne, dziecko jest mało ruchliwe, występują trudności w karmieniu, dziecko silnie zaciska dłonie.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Po 3 miesiącu: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ruchy wyprostne całego ciała,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asymetria w ruchach lub układaniu kończyn,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drżenie kończyn,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układ głowy lub tułowia w nieprawidłowych pozycjach,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- nieskupianie uwagi na przedmiocie.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Od 4 do 8 miesiąca odruchy pozostają, występują trudności w unoszeniu głowy, wyciąganiu rąk w pozycji leżącej. Napięcie mięśni szyi obniżone, silne zaciskanie dłoni.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Od 8 do 10 miesiąca objawami nieprawidłowymi są: obniżone napięcie mięśni szyi i tułowia, wzmożone napięcie nóg, brak chwytu lub brak umiejętności jego rozluźniania, ograniczenie kąta odwodzenia ud, drżenie głowy podczas zabawy.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>Wyżej wymienione objawy mają znaczenie tylko wtedy, gdy występują w zespole, a nie pojedynczo. Pełny zespół symptomów wykształca się w pierwszych latach życia w związku z niedojrzałością układu nerwowego w okresie niemowlęctwa.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Noworodki i niemowlęta z grupy ryzyka okołoporodowego oraz dzieci z porodów przedwczesnych i patologicznych wymagają szczególnej kontroli rozwoju.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U dzieci z mpd występują często uszkodzenia narządu wzroku, słuchu, padaczka, przykurcze stawów,  zaburzenia mowy oraz opóźnienie rozwoju umysłowego w różnym stopniu, zaburzenia zachowania i fragmentaryczne zaburzenia ośrodkowego układu nerwowego,   Według  J. Królaka [1985],  przyczynami powodującymi nieprawidłowy  rozwój mowy są czynniki biologiczne dziecka oraz czynniki społeczne: niekorzystne warunki środowiskowe, hospitalizacje, ograniczony kontakt z grupą rówieśniczą, mały zakres zdobywanych doświadczeń. 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Przyczyny dziecięcego porażenia mózgowego według R. Michałowicza [1997 s. 7], można podzielić na trzy grupy: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przyczyny prenatalne, stanowiące około 50 % mpd: choroby mózgowe przebyte w czasie życia płodowego lub nieprawidłowości w rozwoju pewnych odcinków mózgu, zbliznowacenie korowe itp.,</w:t>
      </w:r>
    </w:p>
    <w:p w:rsidR="004B5CE1" w:rsidRDefault="004B5CE1" w:rsidP="00C37E3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przyczyny perinatalne (około 40 % przyczyn): urazy w trakcie ciężkich porodów; krwotoki wewnątrzczaszkowe, zamartwica, zwiększona przepuszczalność naczyń,</w:t>
      </w:r>
    </w:p>
    <w:p w:rsidR="004B5CE1" w:rsidRPr="00013056" w:rsidRDefault="004B5CE1" w:rsidP="0001305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przyczyny postnatalne (około 10 % przyczyn): choroby przebyte w pierwszych miesiącach życia – urazy czaszki, skrzep w naczyniu mózgowym, zapalenie mózgu i rdzenia o różnej etiologii.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5CE1" w:rsidRDefault="004B5CE1" w:rsidP="009A2BB2">
      <w:pPr>
        <w:spacing w:line="360" w:lineRule="auto"/>
        <w:rPr>
          <w:sz w:val="28"/>
        </w:rPr>
      </w:pPr>
    </w:p>
    <w:p w:rsidR="004B5CE1" w:rsidRDefault="004B5CE1" w:rsidP="009A2BB2">
      <w:pPr>
        <w:spacing w:line="360" w:lineRule="auto"/>
        <w:rPr>
          <w:sz w:val="28"/>
        </w:rPr>
      </w:pPr>
      <w:r>
        <w:rPr>
          <w:sz w:val="28"/>
        </w:rPr>
        <w:t>Kształtowanie i usprawnianie mowy należy rozpoczynać jak najwcześniej.</w:t>
      </w:r>
    </w:p>
    <w:p w:rsidR="004B5CE1" w:rsidRDefault="004B5CE1" w:rsidP="00990E78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Ćwiczenia mają na celu uczynnienie aparatu ruchowo - oralnego;</w:t>
      </w:r>
    </w:p>
    <w:p w:rsidR="004B5CE1" w:rsidRDefault="004B5CE1" w:rsidP="009A2BB2">
      <w:pPr>
        <w:spacing w:line="360" w:lineRule="auto"/>
        <w:rPr>
          <w:sz w:val="28"/>
        </w:rPr>
      </w:pPr>
      <w:r>
        <w:rPr>
          <w:sz w:val="28"/>
        </w:rPr>
        <w:t>Masaż odpowiednich okolic (rozpoczynamy od czoła, policzków, krtani, brody stopniowo przechodząc do warg, wyrostków zębodołowych, podniebienia i języka). Przeprowadzamy go w formie: głaskania, ugniatania, oklepywania końcami palców, rozcierania.</w:t>
      </w:r>
    </w:p>
    <w:p w:rsidR="004B5CE1" w:rsidRDefault="004B5CE1" w:rsidP="009A2BB2">
      <w:pPr>
        <w:spacing w:line="360" w:lineRule="auto"/>
        <w:rPr>
          <w:sz w:val="28"/>
        </w:rPr>
      </w:pPr>
      <w:r>
        <w:rPr>
          <w:sz w:val="28"/>
        </w:rPr>
        <w:t>Zmniejszanie wrażliwości okolic jamy ustnej i jej śluzówek. Stosujemy bodźce np. smakowe: słodkie, lekko kwaśne (soki owocowe, syropy o różnym stężeniu), termiczne (ciepłe, zimne, napar z ziół – wciąganie ciepłej pary),</w:t>
      </w:r>
    </w:p>
    <w:p w:rsidR="004B5CE1" w:rsidRDefault="004B5CE1" w:rsidP="00364324">
      <w:pPr>
        <w:spacing w:line="360" w:lineRule="auto"/>
        <w:rPr>
          <w:sz w:val="28"/>
        </w:rPr>
      </w:pPr>
      <w:r>
        <w:rPr>
          <w:sz w:val="28"/>
        </w:rPr>
        <w:t xml:space="preserve"> - masaż punktowy wibracyjny: wykonywany po uprzednim łagodnym i powierzchownym masażu o słabej intensywności drgań okolic bardziej oddalonych od warg, okolicy mięśnia okrężnego ust i mięśni zwieraczy.</w:t>
      </w:r>
    </w:p>
    <w:p w:rsidR="004B5CE1" w:rsidRPr="00364324" w:rsidRDefault="004B5CE1" w:rsidP="003C1B59">
      <w:pPr>
        <w:pStyle w:val="ListParagraph"/>
        <w:numPr>
          <w:ilvl w:val="0"/>
          <w:numId w:val="4"/>
        </w:numPr>
        <w:spacing w:line="360" w:lineRule="auto"/>
        <w:rPr>
          <w:sz w:val="28"/>
        </w:rPr>
      </w:pPr>
      <w:r w:rsidRPr="00364324">
        <w:rPr>
          <w:sz w:val="28"/>
        </w:rPr>
        <w:t>Ćwiczenia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a) warg: poruszanie wargami i układanie warg w spłaszczeniu i zaokrągleniu, oblizywanie warg, cmokanie, wciąganie powietrza ustami ściągniętymi, utrzymywanie małych przedmiotów między wargami, przesuwanie kącików ust w prawą i lewą stronę, ssanie na zmianę wargi górnej i dolnej.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b)języka: dociskanie przedniej części języka do górnych zębów i dziąseł, zbliżanie części koronalej języka do podniebienia i wykonywanie nim ruchów doprzednio  - tylnych, płaskie układanie języka na dnie jamy ustnej, przełykanie śliny, picie płynów przez rurkę, zwijanie wysuniętego języka w rurkę,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c) ćwiczenia żucia, gryzienia i połykania poprzez naśladowanie wzoru ruchowego osoby prowadzącej terapię,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d) ćwiczenia podniebienia miękkiego:  (wymawianie głosek wybuchowych z przedłużonym zwarciem).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2. Ćwiczenia oddechowe: gaszenie zapalonej świecy, chuchanie, dmuchanie na wiatraczek kulki waciki itp.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3. Ćwiczenia fonacyjne; przedłużone wymawianie samogłosek, powtarzanie samogłosek, wymawianie głosek ciche, głośne, wymawianie spółgłosek nosowych, ciche mruczenie, łączenie samogłosek z głoskami nosowymi.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4. Ćwiczenia precyzji rąk i praksji palców (ugniatanie gumowej piłeczki, zaciskanie dłoni i wyprostowywanie, ćwiczenia na łączenie obu rąk razem, przesuwanie przedmiotów po równej powierzchni w różnych kierunkach, robienie kulek z plasteliny, itp).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5. Bogacenie słownictwa biernego i czynnego u dzieci upośledzonych umysłowo:</w:t>
      </w:r>
    </w:p>
    <w:p w:rsidR="004B5CE1" w:rsidRDefault="004B5CE1" w:rsidP="003C1B59">
      <w:pPr>
        <w:spacing w:line="360" w:lineRule="auto"/>
        <w:rPr>
          <w:sz w:val="28"/>
        </w:rPr>
      </w:pPr>
      <w:r>
        <w:rPr>
          <w:sz w:val="28"/>
        </w:rPr>
        <w:t>- rozwijanie kompetencji semantycznej i syntaktycznej: kategoryzowanie pojęć, zwiększanie wrażliwości na znaczenie słów, rozszerzanie zasobu słownictwa, różnicowanie znaczeń słów, tworzenie prawidłowych form gramatycznych: redukcja poprzez opowiadania obrazków, historyjek obrazkowych, rozmowy kierowane, rozwiązywanie zagadek logopedycznych.</w:t>
      </w:r>
    </w:p>
    <w:p w:rsidR="004B5CE1" w:rsidRDefault="004B5CE1" w:rsidP="003C1B59">
      <w:pPr>
        <w:spacing w:line="360" w:lineRule="auto"/>
        <w:ind w:firstLine="0"/>
        <w:rPr>
          <w:sz w:val="28"/>
        </w:rPr>
      </w:pPr>
      <w:r>
        <w:rPr>
          <w:sz w:val="28"/>
        </w:rPr>
        <w:tab/>
      </w:r>
      <w:r w:rsidRPr="00364324">
        <w:rPr>
          <w:sz w:val="28"/>
        </w:rPr>
        <w:t>6. Praca nad artykulacją zaburzonych głosek.</w:t>
      </w:r>
    </w:p>
    <w:p w:rsidR="004B5CE1" w:rsidRDefault="004B5CE1" w:rsidP="003C1B59">
      <w:pPr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7. Ćwiczenia wrażliwości i percepcji słuchowej. </w:t>
      </w:r>
    </w:p>
    <w:p w:rsidR="004B5CE1" w:rsidRDefault="004B5CE1" w:rsidP="003C1B59">
      <w:pPr>
        <w:spacing w:line="360" w:lineRule="auto"/>
        <w:ind w:firstLine="0"/>
        <w:rPr>
          <w:sz w:val="28"/>
        </w:rPr>
      </w:pPr>
      <w:r>
        <w:rPr>
          <w:sz w:val="28"/>
        </w:rPr>
        <w:tab/>
        <w:t>8.Ćwiczenia ogólnorozwojowe: relaksacyjne, logorytmiczne, logopedyczne programy komputerowe np.: ,, Mówiące obrazki”, ,, Logo – Gry”, gry logopedyczne.</w:t>
      </w:r>
    </w:p>
    <w:p w:rsidR="004B5CE1" w:rsidRDefault="004B5CE1" w:rsidP="003C1B59">
      <w:pPr>
        <w:ind w:firstLine="0"/>
        <w:rPr>
          <w:sz w:val="28"/>
          <w:szCs w:val="28"/>
        </w:rPr>
      </w:pPr>
    </w:p>
    <w:p w:rsidR="004B5CE1" w:rsidRDefault="004B5CE1" w:rsidP="003C1B5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Ścisła współpraca z rodzicami dziecka z mpd jest podstawowym zadaniem zespołu rehabilitacyjnego, ponieważ właściwa postawa rodziców w stosunku do niepełnosprawnego dziecka warunkuje jego poczucie bezpieczeństwa, kształtowanie się prawidłowej osobowości oraz wzbudza motywację do ćwiczeń usprawniających zaburzone funkcje.</w:t>
      </w:r>
    </w:p>
    <w:p w:rsidR="004B5CE1" w:rsidRPr="00721667" w:rsidRDefault="004B5CE1" w:rsidP="003C1B5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Oprac. mgr O. Żwirska</w:t>
      </w:r>
    </w:p>
    <w:p w:rsidR="004B5CE1" w:rsidRDefault="004B5CE1" w:rsidP="00C37E36">
      <w:pPr>
        <w:ind w:firstLine="0"/>
        <w:rPr>
          <w:sz w:val="28"/>
          <w:szCs w:val="28"/>
        </w:rPr>
      </w:pPr>
    </w:p>
    <w:p w:rsidR="004B5CE1" w:rsidRDefault="004B5CE1" w:rsidP="00C37E36">
      <w:pPr>
        <w:ind w:firstLine="0"/>
        <w:rPr>
          <w:sz w:val="28"/>
          <w:szCs w:val="28"/>
        </w:rPr>
      </w:pPr>
    </w:p>
    <w:p w:rsidR="004B5CE1" w:rsidRDefault="004B5CE1" w:rsidP="00AF595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BIBLIOGRAFIA</w:t>
      </w:r>
    </w:p>
    <w:p w:rsidR="004B5CE1" w:rsidRDefault="004B5CE1" w:rsidP="00225AE6">
      <w:pPr>
        <w:ind w:firstLine="0"/>
        <w:rPr>
          <w:b/>
          <w:sz w:val="36"/>
          <w:szCs w:val="36"/>
        </w:rPr>
      </w:pPr>
    </w:p>
    <w:p w:rsidR="004B5CE1" w:rsidRDefault="004B5CE1" w:rsidP="00225AE6">
      <w:pPr>
        <w:ind w:firstLine="0"/>
        <w:rPr>
          <w:sz w:val="28"/>
          <w:szCs w:val="28"/>
        </w:rPr>
      </w:pPr>
      <w:r>
        <w:rPr>
          <w:sz w:val="28"/>
          <w:szCs w:val="28"/>
        </w:rPr>
        <w:t>1. ABC rehabilitacji dzieci, „Mózgowe porażenie dziecięce”, pod red. Marii Borkowskiej, Wydawnictwo Pelikan, Warszawa, 1989.</w:t>
      </w:r>
    </w:p>
    <w:p w:rsidR="004B5CE1" w:rsidRDefault="004B5CE1" w:rsidP="00225AE6">
      <w:pPr>
        <w:ind w:firstLine="0"/>
        <w:rPr>
          <w:sz w:val="28"/>
          <w:szCs w:val="28"/>
        </w:rPr>
      </w:pPr>
      <w:r>
        <w:rPr>
          <w:sz w:val="28"/>
          <w:szCs w:val="28"/>
        </w:rPr>
        <w:t>2. Dąmbska M., „Zaburzenia mowy u dzieci z mózgowym porażeniem dziecięcym, w: „Mózgowe porażenie dziecięce. Problemy mowy”, red. H. Mierzejewska, M. Przybysz – Piwkowa, Warszawa, 1997.</w:t>
      </w:r>
    </w:p>
    <w:p w:rsidR="004B5CE1" w:rsidRDefault="004B5CE1" w:rsidP="00225A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Królak J., „Usprawnianie mowy dzieci z mózgowym porażeniem dziecięcym, w: „Mózgowe porażenie dziecięce – aspekty medyczne, pedagogiczne i socjalne”, Warszawa, 1985. </w:t>
      </w:r>
    </w:p>
    <w:p w:rsidR="004B5CE1" w:rsidRDefault="004B5CE1" w:rsidP="00225AE6">
      <w:pPr>
        <w:ind w:firstLine="0"/>
        <w:rPr>
          <w:sz w:val="28"/>
          <w:szCs w:val="28"/>
        </w:rPr>
      </w:pPr>
      <w:r>
        <w:rPr>
          <w:sz w:val="28"/>
          <w:szCs w:val="28"/>
        </w:rPr>
        <w:t>4. Michałowicz M., „Mózgowe porażenie dziecięce”, w: „Mózgowe porażenie dziecięce. Problemy mowy”, red. H. Mierzejewska, M. Przybysz – Piwkowa, Warszawa, 1997.</w:t>
      </w:r>
    </w:p>
    <w:p w:rsidR="004B5CE1" w:rsidRPr="00CC7E52" w:rsidRDefault="004B5CE1" w:rsidP="00225AE6">
      <w:pPr>
        <w:ind w:firstLine="0"/>
        <w:rPr>
          <w:sz w:val="28"/>
          <w:szCs w:val="28"/>
        </w:rPr>
      </w:pPr>
      <w:r>
        <w:rPr>
          <w:sz w:val="28"/>
          <w:szCs w:val="28"/>
        </w:rPr>
        <w:t>5. Logopedia, „Pytania i odpowiedzi”, pod red. T. Gałkowskiego i G. Jastrzębowskiej, T. 1, Opole, 2003 .</w:t>
      </w:r>
    </w:p>
    <w:sectPr w:rsidR="004B5CE1" w:rsidRPr="00CC7E52" w:rsidSect="00EC3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E1" w:rsidRDefault="004B5CE1" w:rsidP="009C3253">
      <w:pPr>
        <w:spacing w:after="0" w:line="240" w:lineRule="auto"/>
      </w:pPr>
      <w:r>
        <w:separator/>
      </w:r>
    </w:p>
  </w:endnote>
  <w:endnote w:type="continuationSeparator" w:id="0">
    <w:p w:rsidR="004B5CE1" w:rsidRDefault="004B5CE1" w:rsidP="009C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E1" w:rsidRDefault="004B5CE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B5CE1" w:rsidRDefault="004B5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E1" w:rsidRDefault="004B5CE1" w:rsidP="009C3253">
      <w:pPr>
        <w:spacing w:after="0" w:line="240" w:lineRule="auto"/>
      </w:pPr>
      <w:r>
        <w:separator/>
      </w:r>
    </w:p>
  </w:footnote>
  <w:footnote w:type="continuationSeparator" w:id="0">
    <w:p w:rsidR="004B5CE1" w:rsidRDefault="004B5CE1" w:rsidP="009C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06"/>
    <w:multiLevelType w:val="hybridMultilevel"/>
    <w:tmpl w:val="82DA4C4A"/>
    <w:lvl w:ilvl="0" w:tplc="9F0C0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D4140D"/>
    <w:multiLevelType w:val="hybridMultilevel"/>
    <w:tmpl w:val="F1FCE7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345D5A"/>
    <w:multiLevelType w:val="hybridMultilevel"/>
    <w:tmpl w:val="014E59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483487"/>
    <w:multiLevelType w:val="hybridMultilevel"/>
    <w:tmpl w:val="D892F1A0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3C9"/>
    <w:rsid w:val="00013056"/>
    <w:rsid w:val="000431FF"/>
    <w:rsid w:val="000455FA"/>
    <w:rsid w:val="000A3275"/>
    <w:rsid w:val="000A550E"/>
    <w:rsid w:val="001378A6"/>
    <w:rsid w:val="001508C8"/>
    <w:rsid w:val="00162864"/>
    <w:rsid w:val="001A72A6"/>
    <w:rsid w:val="00225AE6"/>
    <w:rsid w:val="002407E4"/>
    <w:rsid w:val="002463C9"/>
    <w:rsid w:val="002621A2"/>
    <w:rsid w:val="002639BF"/>
    <w:rsid w:val="002B7839"/>
    <w:rsid w:val="002C0DAA"/>
    <w:rsid w:val="003558DD"/>
    <w:rsid w:val="0036359C"/>
    <w:rsid w:val="00364324"/>
    <w:rsid w:val="0037475E"/>
    <w:rsid w:val="003950D4"/>
    <w:rsid w:val="003C1B59"/>
    <w:rsid w:val="003C4913"/>
    <w:rsid w:val="003C6B48"/>
    <w:rsid w:val="00437C47"/>
    <w:rsid w:val="004B5CE1"/>
    <w:rsid w:val="004E03C6"/>
    <w:rsid w:val="00503F14"/>
    <w:rsid w:val="00557286"/>
    <w:rsid w:val="005C744E"/>
    <w:rsid w:val="00694B90"/>
    <w:rsid w:val="006A7B7D"/>
    <w:rsid w:val="006B63FD"/>
    <w:rsid w:val="006F395A"/>
    <w:rsid w:val="00712FD4"/>
    <w:rsid w:val="00721667"/>
    <w:rsid w:val="00796A6F"/>
    <w:rsid w:val="00816D15"/>
    <w:rsid w:val="00927742"/>
    <w:rsid w:val="00990E78"/>
    <w:rsid w:val="009955C4"/>
    <w:rsid w:val="009A2BB2"/>
    <w:rsid w:val="009A7F1C"/>
    <w:rsid w:val="009C3253"/>
    <w:rsid w:val="00A42111"/>
    <w:rsid w:val="00AF595D"/>
    <w:rsid w:val="00AF66A0"/>
    <w:rsid w:val="00B05A96"/>
    <w:rsid w:val="00B41159"/>
    <w:rsid w:val="00B521E8"/>
    <w:rsid w:val="00B92F22"/>
    <w:rsid w:val="00BD2C89"/>
    <w:rsid w:val="00BE0CB7"/>
    <w:rsid w:val="00C37E36"/>
    <w:rsid w:val="00CC7E52"/>
    <w:rsid w:val="00CE4275"/>
    <w:rsid w:val="00D8391D"/>
    <w:rsid w:val="00D92B5E"/>
    <w:rsid w:val="00E20FB6"/>
    <w:rsid w:val="00E55C9E"/>
    <w:rsid w:val="00E628E2"/>
    <w:rsid w:val="00EC3F02"/>
    <w:rsid w:val="00ED19EF"/>
    <w:rsid w:val="00F82DC6"/>
    <w:rsid w:val="00FB2BD2"/>
    <w:rsid w:val="00FE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02"/>
    <w:pPr>
      <w:spacing w:after="200" w:line="276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2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3253"/>
    <w:rPr>
      <w:rFonts w:cs="Times New Roman"/>
    </w:rPr>
  </w:style>
  <w:style w:type="paragraph" w:styleId="ListParagraph">
    <w:name w:val="List Paragraph"/>
    <w:basedOn w:val="Normal"/>
    <w:uiPriority w:val="99"/>
    <w:qFormat/>
    <w:rsid w:val="00364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1434</Words>
  <Characters>8606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MÓZGOWE PORAŻENIE DZIECIĘCE</dc:title>
  <dc:subject/>
  <dc:creator>Jurek</dc:creator>
  <cp:keywords/>
  <dc:description/>
  <cp:lastModifiedBy>Biblioteka</cp:lastModifiedBy>
  <cp:revision>2</cp:revision>
  <dcterms:created xsi:type="dcterms:W3CDTF">2015-10-12T10:26:00Z</dcterms:created>
  <dcterms:modified xsi:type="dcterms:W3CDTF">2015-10-12T10:26:00Z</dcterms:modified>
</cp:coreProperties>
</file>